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560CC" w14:textId="254C5C1C" w:rsidR="00111D02" w:rsidRPr="00B07BF1" w:rsidRDefault="005F714E" w:rsidP="00642D13">
      <w:pPr>
        <w:ind w:left="2160" w:firstLine="720"/>
        <w:rPr>
          <w:b/>
          <w:sz w:val="18"/>
          <w:szCs w:val="18"/>
        </w:rPr>
      </w:pPr>
      <w:r w:rsidRPr="00B07BF1">
        <w:rPr>
          <w:b/>
          <w:noProof/>
          <w:sz w:val="18"/>
          <w:szCs w:val="18"/>
        </w:rPr>
        <w:drawing>
          <wp:anchor distT="0" distB="0" distL="114300" distR="114300" simplePos="0" relativeHeight="251658240" behindDoc="0" locked="0" layoutInCell="1" allowOverlap="1" wp14:anchorId="4E70091F" wp14:editId="6C968F75">
            <wp:simplePos x="0" y="0"/>
            <wp:positionH relativeFrom="margin">
              <wp:posOffset>285750</wp:posOffset>
            </wp:positionH>
            <wp:positionV relativeFrom="paragraph">
              <wp:posOffset>-278130</wp:posOffset>
            </wp:positionV>
            <wp:extent cx="1252728" cy="566928"/>
            <wp:effectExtent l="0" t="0" r="508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7">
                      <a:extLst>
                        <a:ext uri="{28A0092B-C50C-407E-A947-70E740481C1C}">
                          <a14:useLocalDpi xmlns:a14="http://schemas.microsoft.com/office/drawing/2010/main" val="0"/>
                        </a:ext>
                      </a:extLst>
                    </a:blip>
                    <a:stretch>
                      <a:fillRect/>
                    </a:stretch>
                  </pic:blipFill>
                  <pic:spPr>
                    <a:xfrm>
                      <a:off x="0" y="0"/>
                      <a:ext cx="1252728" cy="566928"/>
                    </a:xfrm>
                    <a:prstGeom prst="rect">
                      <a:avLst/>
                    </a:prstGeom>
                  </pic:spPr>
                </pic:pic>
              </a:graphicData>
            </a:graphic>
            <wp14:sizeRelH relativeFrom="margin">
              <wp14:pctWidth>0</wp14:pctWidth>
            </wp14:sizeRelH>
            <wp14:sizeRelV relativeFrom="margin">
              <wp14:pctHeight>0</wp14:pctHeight>
            </wp14:sizeRelV>
          </wp:anchor>
        </w:drawing>
      </w:r>
      <w:r w:rsidR="00111D02" w:rsidRPr="00B07BF1">
        <w:rPr>
          <w:b/>
          <w:sz w:val="18"/>
          <w:szCs w:val="18"/>
        </w:rPr>
        <w:t>Office Policies</w:t>
      </w:r>
      <w:r w:rsidR="00642D13">
        <w:rPr>
          <w:b/>
          <w:sz w:val="18"/>
          <w:szCs w:val="18"/>
        </w:rPr>
        <w:t xml:space="preserve"> (including some financial)</w:t>
      </w:r>
    </w:p>
    <w:p w14:paraId="672A6659" w14:textId="77777777" w:rsidR="00904E72" w:rsidRPr="00B07BF1" w:rsidRDefault="00904E72" w:rsidP="00904E72">
      <w:pPr>
        <w:jc w:val="center"/>
        <w:rPr>
          <w:b/>
          <w:sz w:val="18"/>
          <w:szCs w:val="18"/>
        </w:rPr>
      </w:pPr>
    </w:p>
    <w:p w14:paraId="4B8E1155" w14:textId="0EF69328" w:rsidR="00904E72" w:rsidRPr="00FD0569" w:rsidRDefault="52310C59" w:rsidP="52310C59">
      <w:pPr>
        <w:rPr>
          <w:rFonts w:asciiTheme="minorHAnsi" w:hAnsiTheme="minorHAnsi" w:cstheme="minorHAnsi"/>
          <w:b/>
          <w:bCs/>
          <w:i/>
          <w:iCs/>
          <w:color w:val="262626" w:themeColor="text1" w:themeTint="D9"/>
          <w:sz w:val="16"/>
          <w:szCs w:val="16"/>
        </w:rPr>
      </w:pPr>
      <w:r w:rsidRPr="00FD0569">
        <w:rPr>
          <w:rFonts w:asciiTheme="minorHAnsi" w:hAnsiTheme="minorHAnsi" w:cstheme="minorHAnsi"/>
          <w:b/>
          <w:bCs/>
          <w:i/>
          <w:iCs/>
          <w:color w:val="262626" w:themeColor="text1" w:themeTint="D9"/>
          <w:sz w:val="16"/>
          <w:szCs w:val="16"/>
        </w:rPr>
        <w:t xml:space="preserve">Thank you for choosing our practice for your child/children’s health care.  Our goal is to provide a positive physician- patient relationship.  Providing you with our policies helps us to </w:t>
      </w:r>
      <w:r w:rsidR="00EE28CC" w:rsidRPr="00FD0569">
        <w:rPr>
          <w:rFonts w:asciiTheme="minorHAnsi" w:hAnsiTheme="minorHAnsi" w:cstheme="minorHAnsi"/>
          <w:b/>
          <w:bCs/>
          <w:i/>
          <w:iCs/>
          <w:color w:val="262626" w:themeColor="text1" w:themeTint="D9"/>
          <w:sz w:val="16"/>
          <w:szCs w:val="16"/>
        </w:rPr>
        <w:t>achieve</w:t>
      </w:r>
      <w:r w:rsidRPr="00FD0569">
        <w:rPr>
          <w:rFonts w:asciiTheme="minorHAnsi" w:hAnsiTheme="minorHAnsi" w:cstheme="minorHAnsi"/>
          <w:b/>
          <w:bCs/>
          <w:i/>
          <w:iCs/>
          <w:color w:val="262626" w:themeColor="text1" w:themeTint="D9"/>
          <w:sz w:val="16"/>
          <w:szCs w:val="16"/>
        </w:rPr>
        <w:t xml:space="preserve"> this goal.  Please review our policies listed below. If you have any questions, please feel free to ask any staff member.</w:t>
      </w:r>
    </w:p>
    <w:p w14:paraId="38C335C3" w14:textId="26CA15AF" w:rsidR="00720FE9" w:rsidRPr="00FD0569" w:rsidRDefault="00720FE9" w:rsidP="52310C59">
      <w:pPr>
        <w:rPr>
          <w:rFonts w:asciiTheme="minorHAnsi" w:hAnsiTheme="minorHAnsi" w:cstheme="minorHAnsi"/>
          <w:b/>
          <w:bCs/>
          <w:i/>
          <w:iCs/>
          <w:color w:val="262626" w:themeColor="text1" w:themeTint="D9"/>
          <w:sz w:val="16"/>
          <w:szCs w:val="16"/>
        </w:rPr>
      </w:pPr>
      <w:r w:rsidRPr="00FD0569">
        <w:rPr>
          <w:rFonts w:asciiTheme="minorHAnsi" w:hAnsiTheme="minorHAnsi" w:cstheme="minorHAnsi"/>
          <w:b/>
          <w:bCs/>
          <w:i/>
          <w:iCs/>
          <w:color w:val="262626" w:themeColor="text1" w:themeTint="D9"/>
          <w:sz w:val="16"/>
          <w:szCs w:val="16"/>
        </w:rPr>
        <w:t xml:space="preserve">By signing our patient demographic </w:t>
      </w:r>
      <w:r w:rsidR="005F49DA" w:rsidRPr="00FD0569">
        <w:rPr>
          <w:rFonts w:asciiTheme="minorHAnsi" w:hAnsiTheme="minorHAnsi" w:cstheme="minorHAnsi"/>
          <w:b/>
          <w:bCs/>
          <w:i/>
          <w:iCs/>
          <w:color w:val="262626" w:themeColor="text1" w:themeTint="D9"/>
          <w:sz w:val="16"/>
          <w:szCs w:val="16"/>
        </w:rPr>
        <w:t>form,</w:t>
      </w:r>
      <w:r w:rsidRPr="00FD0569">
        <w:rPr>
          <w:rFonts w:asciiTheme="minorHAnsi" w:hAnsiTheme="minorHAnsi" w:cstheme="minorHAnsi"/>
          <w:b/>
          <w:bCs/>
          <w:i/>
          <w:iCs/>
          <w:color w:val="262626" w:themeColor="text1" w:themeTint="D9"/>
          <w:sz w:val="16"/>
          <w:szCs w:val="16"/>
        </w:rPr>
        <w:t xml:space="preserve"> you agree to adhere to </w:t>
      </w:r>
      <w:r w:rsidR="005F49DA" w:rsidRPr="00FD0569">
        <w:rPr>
          <w:rFonts w:asciiTheme="minorHAnsi" w:hAnsiTheme="minorHAnsi" w:cstheme="minorHAnsi"/>
          <w:b/>
          <w:bCs/>
          <w:i/>
          <w:iCs/>
          <w:color w:val="262626" w:themeColor="text1" w:themeTint="D9"/>
          <w:sz w:val="16"/>
          <w:szCs w:val="16"/>
        </w:rPr>
        <w:t>the policies</w:t>
      </w:r>
      <w:r w:rsidRPr="00FD0569">
        <w:rPr>
          <w:rFonts w:asciiTheme="minorHAnsi" w:hAnsiTheme="minorHAnsi" w:cstheme="minorHAnsi"/>
          <w:b/>
          <w:bCs/>
          <w:i/>
          <w:iCs/>
          <w:color w:val="262626" w:themeColor="text1" w:themeTint="D9"/>
          <w:sz w:val="16"/>
          <w:szCs w:val="16"/>
        </w:rPr>
        <w:t xml:space="preserve"> listed below and understand our HIPAA policy.</w:t>
      </w:r>
    </w:p>
    <w:p w14:paraId="0A37501D" w14:textId="77777777" w:rsidR="00904E72" w:rsidRPr="00FD0569" w:rsidRDefault="00904E72" w:rsidP="00904E72">
      <w:pPr>
        <w:rPr>
          <w:rFonts w:asciiTheme="minorHAnsi" w:hAnsiTheme="minorHAnsi" w:cstheme="minorHAnsi"/>
          <w:b/>
          <w:i/>
          <w:color w:val="262626" w:themeColor="text1" w:themeTint="D9"/>
          <w:sz w:val="16"/>
          <w:szCs w:val="16"/>
        </w:rPr>
      </w:pPr>
    </w:p>
    <w:p w14:paraId="19AA3F23" w14:textId="77777777" w:rsidR="00904E72" w:rsidRPr="00FD0569" w:rsidRDefault="2EEF2748" w:rsidP="2EEF2748">
      <w:pPr>
        <w:pStyle w:val="ListParagraph"/>
        <w:numPr>
          <w:ilvl w:val="0"/>
          <w:numId w:val="1"/>
        </w:numPr>
        <w:rPr>
          <w:rFonts w:asciiTheme="minorHAnsi" w:hAnsiTheme="minorHAnsi" w:cstheme="minorHAnsi"/>
          <w:sz w:val="16"/>
          <w:szCs w:val="16"/>
        </w:rPr>
      </w:pPr>
      <w:r w:rsidRPr="00FD0569">
        <w:rPr>
          <w:rFonts w:asciiTheme="minorHAnsi" w:hAnsiTheme="minorHAnsi" w:cstheme="minorHAnsi"/>
          <w:sz w:val="16"/>
          <w:szCs w:val="16"/>
        </w:rPr>
        <w:t xml:space="preserve">Upon arrival, please check in at the front desk.  We will confirm your current address, phone number and insurance information. We encourage you to arrive for your appointment 10-15 minutes prior to your scheduled time to complete all the necessary paperwork.  A </w:t>
      </w:r>
      <w:r w:rsidRPr="00FD0569">
        <w:rPr>
          <w:rFonts w:asciiTheme="minorHAnsi" w:hAnsiTheme="minorHAnsi" w:cstheme="minorHAnsi"/>
          <w:i/>
          <w:iCs/>
          <w:sz w:val="16"/>
          <w:szCs w:val="16"/>
        </w:rPr>
        <w:t>current</w:t>
      </w:r>
      <w:r w:rsidRPr="00FD0569">
        <w:rPr>
          <w:rFonts w:asciiTheme="minorHAnsi" w:hAnsiTheme="minorHAnsi" w:cstheme="minorHAnsi"/>
          <w:sz w:val="16"/>
          <w:szCs w:val="16"/>
        </w:rPr>
        <w:t xml:space="preserve"> insurance card </w:t>
      </w:r>
      <w:r w:rsidRPr="00FD0569">
        <w:rPr>
          <w:rFonts w:asciiTheme="minorHAnsi" w:hAnsiTheme="minorHAnsi" w:cstheme="minorHAnsi"/>
          <w:i/>
          <w:iCs/>
          <w:sz w:val="16"/>
          <w:szCs w:val="16"/>
        </w:rPr>
        <w:t>must</w:t>
      </w:r>
      <w:r w:rsidRPr="00FD0569">
        <w:rPr>
          <w:rFonts w:asciiTheme="minorHAnsi" w:hAnsiTheme="minorHAnsi" w:cstheme="minorHAnsi"/>
          <w:sz w:val="16"/>
          <w:szCs w:val="16"/>
        </w:rPr>
        <w:t xml:space="preserve"> be presented at each visit. Late arrivals will be rescheduled.</w:t>
      </w:r>
    </w:p>
    <w:p w14:paraId="5DAB6C7B" w14:textId="77777777" w:rsidR="00111D02" w:rsidRPr="00FD0569" w:rsidRDefault="00111D02" w:rsidP="00111D02">
      <w:pPr>
        <w:rPr>
          <w:rFonts w:asciiTheme="minorHAnsi" w:hAnsiTheme="minorHAnsi" w:cstheme="minorHAnsi"/>
          <w:sz w:val="16"/>
          <w:szCs w:val="16"/>
        </w:rPr>
      </w:pPr>
    </w:p>
    <w:p w14:paraId="1536366B" w14:textId="22D8260B" w:rsidR="007B7D8B" w:rsidRPr="00FD0569" w:rsidRDefault="2EEF2748" w:rsidP="2EEF2748">
      <w:pPr>
        <w:pStyle w:val="ListParagraph"/>
        <w:numPr>
          <w:ilvl w:val="0"/>
          <w:numId w:val="1"/>
        </w:numPr>
        <w:rPr>
          <w:rFonts w:asciiTheme="minorHAnsi" w:hAnsiTheme="minorHAnsi" w:cstheme="minorHAnsi"/>
          <w:sz w:val="16"/>
          <w:szCs w:val="16"/>
        </w:rPr>
      </w:pPr>
      <w:r w:rsidRPr="00FD0569">
        <w:rPr>
          <w:rFonts w:asciiTheme="minorHAnsi" w:hAnsiTheme="minorHAnsi" w:cstheme="minorHAnsi"/>
          <w:sz w:val="16"/>
          <w:szCs w:val="16"/>
        </w:rPr>
        <w:t xml:space="preserve">Our practice requires that all patients under the age of 18 years of age must come to the office with a parent or parent-authorized representative. </w:t>
      </w:r>
      <w:r w:rsidRPr="00FD0569">
        <w:rPr>
          <w:rFonts w:asciiTheme="minorHAnsi" w:hAnsiTheme="minorHAnsi" w:cstheme="minorHAnsi"/>
          <w:sz w:val="16"/>
          <w:szCs w:val="16"/>
          <w:u w:val="single"/>
        </w:rPr>
        <w:t>The parent-authorized representative must have written consent from the parent to bring the child and to make all medical decisions and financial transactions on the parent’s behalf</w:t>
      </w:r>
      <w:r w:rsidRPr="00FD0569">
        <w:rPr>
          <w:rFonts w:asciiTheme="minorHAnsi" w:hAnsiTheme="minorHAnsi" w:cstheme="minorHAnsi"/>
          <w:sz w:val="16"/>
          <w:szCs w:val="16"/>
        </w:rPr>
        <w:t xml:space="preserve">.  Patients over the age of 18 years must give </w:t>
      </w:r>
      <w:r w:rsidR="00FD0569" w:rsidRPr="00FD0569">
        <w:rPr>
          <w:rFonts w:asciiTheme="minorHAnsi" w:hAnsiTheme="minorHAnsi" w:cstheme="minorHAnsi"/>
          <w:sz w:val="16"/>
          <w:szCs w:val="16"/>
        </w:rPr>
        <w:t>permission</w:t>
      </w:r>
      <w:r w:rsidRPr="00FD0569">
        <w:rPr>
          <w:rFonts w:asciiTheme="minorHAnsi" w:hAnsiTheme="minorHAnsi" w:cstheme="minorHAnsi"/>
          <w:sz w:val="16"/>
          <w:szCs w:val="16"/>
        </w:rPr>
        <w:t xml:space="preserve"> </w:t>
      </w:r>
      <w:r w:rsidR="00FD0569">
        <w:rPr>
          <w:rFonts w:asciiTheme="minorHAnsi" w:hAnsiTheme="minorHAnsi" w:cstheme="minorHAnsi"/>
          <w:sz w:val="16"/>
          <w:szCs w:val="16"/>
        </w:rPr>
        <w:t>for anyone to</w:t>
      </w:r>
      <w:r w:rsidRPr="00FD0569">
        <w:rPr>
          <w:rFonts w:asciiTheme="minorHAnsi" w:hAnsiTheme="minorHAnsi" w:cstheme="minorHAnsi"/>
          <w:sz w:val="16"/>
          <w:szCs w:val="16"/>
        </w:rPr>
        <w:t xml:space="preserve"> contact us on their behalf.</w:t>
      </w:r>
    </w:p>
    <w:p w14:paraId="02EB378F" w14:textId="77777777" w:rsidR="00AB2305" w:rsidRPr="00FD0569" w:rsidRDefault="00AB2305" w:rsidP="00CE10E8">
      <w:pPr>
        <w:pStyle w:val="ListParagraph"/>
        <w:rPr>
          <w:rFonts w:asciiTheme="minorHAnsi" w:hAnsiTheme="minorHAnsi" w:cstheme="minorHAnsi"/>
          <w:sz w:val="16"/>
          <w:szCs w:val="16"/>
        </w:rPr>
      </w:pPr>
    </w:p>
    <w:p w14:paraId="6AD0C60A" w14:textId="3F3DB21A" w:rsidR="001B11E5" w:rsidRPr="00FD0569" w:rsidRDefault="001B11E5" w:rsidP="001B11E5">
      <w:pPr>
        <w:pStyle w:val="ListParagraph"/>
        <w:numPr>
          <w:ilvl w:val="0"/>
          <w:numId w:val="1"/>
        </w:numPr>
        <w:rPr>
          <w:rFonts w:asciiTheme="minorHAnsi" w:hAnsiTheme="minorHAnsi" w:cstheme="minorHAnsi"/>
          <w:sz w:val="16"/>
          <w:szCs w:val="16"/>
        </w:rPr>
      </w:pPr>
      <w:r w:rsidRPr="00FD0569">
        <w:rPr>
          <w:rFonts w:asciiTheme="minorHAnsi" w:hAnsiTheme="minorHAnsi" w:cstheme="minorHAnsi"/>
          <w:sz w:val="16"/>
          <w:szCs w:val="16"/>
          <w:u w:val="single"/>
        </w:rPr>
        <w:t xml:space="preserve">All visits </w:t>
      </w:r>
      <w:r w:rsidR="00904E72" w:rsidRPr="00FD0569">
        <w:rPr>
          <w:rFonts w:asciiTheme="minorHAnsi" w:hAnsiTheme="minorHAnsi" w:cstheme="minorHAnsi"/>
          <w:sz w:val="16"/>
          <w:szCs w:val="16"/>
          <w:u w:val="single"/>
        </w:rPr>
        <w:t xml:space="preserve">to our office </w:t>
      </w:r>
      <w:r w:rsidR="007B7D8B" w:rsidRPr="00FD0569">
        <w:rPr>
          <w:rFonts w:asciiTheme="minorHAnsi" w:hAnsiTheme="minorHAnsi" w:cstheme="minorHAnsi"/>
          <w:sz w:val="16"/>
          <w:szCs w:val="16"/>
          <w:u w:val="single"/>
        </w:rPr>
        <w:t>are</w:t>
      </w:r>
      <w:r w:rsidR="00904E72" w:rsidRPr="00FD0569">
        <w:rPr>
          <w:rFonts w:asciiTheme="minorHAnsi" w:hAnsiTheme="minorHAnsi" w:cstheme="minorHAnsi"/>
          <w:sz w:val="16"/>
          <w:szCs w:val="16"/>
          <w:u w:val="single"/>
        </w:rPr>
        <w:t xml:space="preserve"> billable</w:t>
      </w:r>
      <w:r w:rsidR="00904E72" w:rsidRPr="00FD0569">
        <w:rPr>
          <w:rFonts w:asciiTheme="minorHAnsi" w:hAnsiTheme="minorHAnsi" w:cstheme="minorHAnsi"/>
          <w:sz w:val="16"/>
          <w:szCs w:val="16"/>
        </w:rPr>
        <w:t xml:space="preserve"> to </w:t>
      </w:r>
      <w:r w:rsidR="007B7D8B" w:rsidRPr="00FD0569">
        <w:rPr>
          <w:rFonts w:asciiTheme="minorHAnsi" w:hAnsiTheme="minorHAnsi" w:cstheme="minorHAnsi"/>
          <w:sz w:val="16"/>
          <w:szCs w:val="16"/>
        </w:rPr>
        <w:t>your</w:t>
      </w:r>
      <w:r w:rsidR="00904E72" w:rsidRPr="00FD0569">
        <w:rPr>
          <w:rFonts w:asciiTheme="minorHAnsi" w:hAnsiTheme="minorHAnsi" w:cstheme="minorHAnsi"/>
          <w:sz w:val="16"/>
          <w:szCs w:val="16"/>
        </w:rPr>
        <w:t xml:space="preserve"> insurance company</w:t>
      </w:r>
      <w:r w:rsidR="0040206D" w:rsidRPr="00FD0569">
        <w:rPr>
          <w:rFonts w:asciiTheme="minorHAnsi" w:hAnsiTheme="minorHAnsi" w:cstheme="minorHAnsi"/>
          <w:sz w:val="16"/>
          <w:szCs w:val="16"/>
        </w:rPr>
        <w:t>, this includes procedures performed.</w:t>
      </w:r>
      <w:r w:rsidR="005F49DA" w:rsidRPr="00FD0569">
        <w:rPr>
          <w:rFonts w:asciiTheme="minorHAnsi" w:hAnsiTheme="minorHAnsi" w:cstheme="minorHAnsi"/>
          <w:sz w:val="16"/>
          <w:szCs w:val="16"/>
        </w:rPr>
        <w:t xml:space="preserve">  </w:t>
      </w:r>
      <w:r w:rsidRPr="00FD0569">
        <w:rPr>
          <w:rFonts w:asciiTheme="minorHAnsi" w:hAnsiTheme="minorHAnsi" w:cstheme="minorHAnsi"/>
          <w:sz w:val="16"/>
          <w:szCs w:val="16"/>
        </w:rPr>
        <w:t>This may include telephone encounters (all billing is done in accordance with criteria set forth by the insurance companies in which we participate and the American Academy of Pediatrics).</w:t>
      </w:r>
    </w:p>
    <w:p w14:paraId="4219975E" w14:textId="77777777" w:rsidR="001B11E5" w:rsidRPr="00FD0569" w:rsidRDefault="001B11E5" w:rsidP="001B11E5">
      <w:pPr>
        <w:rPr>
          <w:rFonts w:asciiTheme="minorHAnsi" w:hAnsiTheme="minorHAnsi" w:cstheme="minorHAnsi"/>
          <w:sz w:val="16"/>
          <w:szCs w:val="16"/>
        </w:rPr>
      </w:pPr>
    </w:p>
    <w:p w14:paraId="79DD9205" w14:textId="53A3D691" w:rsidR="0040206D" w:rsidRPr="00FD0569" w:rsidRDefault="0040206D" w:rsidP="00904E72">
      <w:pPr>
        <w:pStyle w:val="ListParagraph"/>
        <w:numPr>
          <w:ilvl w:val="0"/>
          <w:numId w:val="1"/>
        </w:numPr>
        <w:rPr>
          <w:rFonts w:asciiTheme="minorHAnsi" w:hAnsiTheme="minorHAnsi" w:cstheme="minorHAnsi"/>
          <w:sz w:val="16"/>
          <w:szCs w:val="16"/>
        </w:rPr>
      </w:pPr>
      <w:r w:rsidRPr="00FD0569">
        <w:rPr>
          <w:rFonts w:asciiTheme="minorHAnsi" w:hAnsiTheme="minorHAnsi" w:cstheme="minorHAnsi"/>
          <w:sz w:val="16"/>
          <w:szCs w:val="16"/>
        </w:rPr>
        <w:t xml:space="preserve">Pedicorp imports </w:t>
      </w:r>
      <w:r w:rsidR="00CC09F1" w:rsidRPr="00FD0569">
        <w:rPr>
          <w:rFonts w:asciiTheme="minorHAnsi" w:hAnsiTheme="minorHAnsi" w:cstheme="minorHAnsi"/>
          <w:sz w:val="16"/>
          <w:szCs w:val="16"/>
        </w:rPr>
        <w:t xml:space="preserve">and exports </w:t>
      </w:r>
      <w:r w:rsidRPr="00FD0569">
        <w:rPr>
          <w:rFonts w:asciiTheme="minorHAnsi" w:hAnsiTheme="minorHAnsi" w:cstheme="minorHAnsi"/>
          <w:sz w:val="16"/>
          <w:szCs w:val="16"/>
        </w:rPr>
        <w:t xml:space="preserve">medical information from other healthcare providers that participate in this information sharing network, your child is automatically opted </w:t>
      </w:r>
      <w:r w:rsidR="005F49DA" w:rsidRPr="00FD0569">
        <w:rPr>
          <w:rFonts w:asciiTheme="minorHAnsi" w:hAnsiTheme="minorHAnsi" w:cstheme="minorHAnsi"/>
          <w:sz w:val="16"/>
          <w:szCs w:val="16"/>
        </w:rPr>
        <w:t>in;</w:t>
      </w:r>
      <w:r w:rsidRPr="00FD0569">
        <w:rPr>
          <w:rFonts w:asciiTheme="minorHAnsi" w:hAnsiTheme="minorHAnsi" w:cstheme="minorHAnsi"/>
          <w:sz w:val="16"/>
          <w:szCs w:val="16"/>
        </w:rPr>
        <w:t xml:space="preserve"> to opt out you will need to complete an opt-out form</w:t>
      </w:r>
      <w:r w:rsidR="00CC09F1" w:rsidRPr="00FD0569">
        <w:rPr>
          <w:rFonts w:asciiTheme="minorHAnsi" w:hAnsiTheme="minorHAnsi" w:cstheme="minorHAnsi"/>
          <w:sz w:val="16"/>
          <w:szCs w:val="16"/>
        </w:rPr>
        <w:t xml:space="preserve"> on each website</w:t>
      </w:r>
      <w:r w:rsidRPr="00FD0569">
        <w:rPr>
          <w:rFonts w:asciiTheme="minorHAnsi" w:hAnsiTheme="minorHAnsi" w:cstheme="minorHAnsi"/>
          <w:sz w:val="16"/>
          <w:szCs w:val="16"/>
        </w:rPr>
        <w:t xml:space="preserve">.  </w:t>
      </w:r>
      <w:r w:rsidR="00CC09F1" w:rsidRPr="00FD0569">
        <w:rPr>
          <w:rFonts w:asciiTheme="minorHAnsi" w:hAnsiTheme="minorHAnsi" w:cstheme="minorHAnsi"/>
          <w:sz w:val="16"/>
          <w:szCs w:val="16"/>
        </w:rPr>
        <w:t xml:space="preserve">CTWiz, </w:t>
      </w:r>
      <w:proofErr w:type="spellStart"/>
      <w:r w:rsidR="00CC09F1" w:rsidRPr="00FD0569">
        <w:rPr>
          <w:rFonts w:asciiTheme="minorHAnsi" w:hAnsiTheme="minorHAnsi" w:cstheme="minorHAnsi"/>
          <w:sz w:val="16"/>
          <w:szCs w:val="16"/>
        </w:rPr>
        <w:t>CTHealthlink</w:t>
      </w:r>
      <w:proofErr w:type="spellEnd"/>
      <w:r w:rsidR="00CC09F1" w:rsidRPr="00FD0569">
        <w:rPr>
          <w:rFonts w:asciiTheme="minorHAnsi" w:hAnsiTheme="minorHAnsi" w:cstheme="minorHAnsi"/>
          <w:sz w:val="16"/>
          <w:szCs w:val="16"/>
        </w:rPr>
        <w:t xml:space="preserve"> (Konza), P2P through eClinicalworks</w:t>
      </w:r>
      <w:r w:rsidR="00FD0569">
        <w:rPr>
          <w:rFonts w:asciiTheme="minorHAnsi" w:hAnsiTheme="minorHAnsi" w:cstheme="minorHAnsi"/>
          <w:sz w:val="16"/>
          <w:szCs w:val="16"/>
        </w:rPr>
        <w:t>.</w:t>
      </w:r>
    </w:p>
    <w:p w14:paraId="6A05A809" w14:textId="77777777" w:rsidR="00904E72" w:rsidRPr="00FD0569" w:rsidRDefault="00904E72" w:rsidP="00904E72">
      <w:pPr>
        <w:pStyle w:val="ListParagraph"/>
        <w:rPr>
          <w:rFonts w:asciiTheme="minorHAnsi" w:hAnsiTheme="minorHAnsi" w:cstheme="minorHAnsi"/>
          <w:sz w:val="16"/>
          <w:szCs w:val="16"/>
        </w:rPr>
      </w:pPr>
    </w:p>
    <w:p w14:paraId="08F34DAD" w14:textId="706D7012" w:rsidR="00904E72" w:rsidRPr="00FD0569" w:rsidRDefault="2EEF2748" w:rsidP="2EEF2748">
      <w:pPr>
        <w:pStyle w:val="ListParagraph"/>
        <w:numPr>
          <w:ilvl w:val="0"/>
          <w:numId w:val="1"/>
        </w:numPr>
        <w:rPr>
          <w:rFonts w:asciiTheme="minorHAnsi" w:hAnsiTheme="minorHAnsi" w:cstheme="minorHAnsi"/>
          <w:sz w:val="16"/>
          <w:szCs w:val="16"/>
        </w:rPr>
      </w:pPr>
      <w:r w:rsidRPr="00FD0569">
        <w:rPr>
          <w:rFonts w:asciiTheme="minorHAnsi" w:hAnsiTheme="minorHAnsi" w:cstheme="minorHAnsi"/>
          <w:sz w:val="16"/>
          <w:szCs w:val="16"/>
        </w:rPr>
        <w:t xml:space="preserve">We participate </w:t>
      </w:r>
      <w:r w:rsidR="00FD0569" w:rsidRPr="00FD0569">
        <w:rPr>
          <w:rFonts w:asciiTheme="minorHAnsi" w:hAnsiTheme="minorHAnsi" w:cstheme="minorHAnsi"/>
          <w:sz w:val="16"/>
          <w:szCs w:val="16"/>
        </w:rPr>
        <w:t>in</w:t>
      </w:r>
      <w:r w:rsidRPr="00FD0569">
        <w:rPr>
          <w:rFonts w:asciiTheme="minorHAnsi" w:hAnsiTheme="minorHAnsi" w:cstheme="minorHAnsi"/>
          <w:sz w:val="16"/>
          <w:szCs w:val="16"/>
        </w:rPr>
        <w:t xml:space="preserve"> most insurance plans. </w:t>
      </w:r>
      <w:r w:rsidR="00CC09F1" w:rsidRPr="00FD0569">
        <w:rPr>
          <w:rFonts w:asciiTheme="minorHAnsi" w:hAnsiTheme="minorHAnsi" w:cstheme="minorHAnsi"/>
          <w:sz w:val="16"/>
          <w:szCs w:val="16"/>
        </w:rPr>
        <w:t xml:space="preserve">It is your responsibility to verify with your insurance company prior to each visit if your child’s specific plan will be processed in network for that visit. </w:t>
      </w:r>
      <w:r w:rsidRPr="00FD0569">
        <w:rPr>
          <w:rFonts w:asciiTheme="minorHAnsi" w:hAnsiTheme="minorHAnsi" w:cstheme="minorHAnsi"/>
          <w:sz w:val="16"/>
          <w:szCs w:val="16"/>
        </w:rPr>
        <w:t xml:space="preserve"> If we do </w:t>
      </w:r>
      <w:r w:rsidRPr="00FD0569">
        <w:rPr>
          <w:rFonts w:asciiTheme="minorHAnsi" w:hAnsiTheme="minorHAnsi" w:cstheme="minorHAnsi"/>
          <w:b/>
          <w:bCs/>
          <w:sz w:val="16"/>
          <w:szCs w:val="16"/>
        </w:rPr>
        <w:t>not</w:t>
      </w:r>
      <w:r w:rsidRPr="00FD0569">
        <w:rPr>
          <w:rFonts w:asciiTheme="minorHAnsi" w:hAnsiTheme="minorHAnsi" w:cstheme="minorHAnsi"/>
          <w:sz w:val="16"/>
          <w:szCs w:val="16"/>
        </w:rPr>
        <w:t xml:space="preserve"> participate </w:t>
      </w:r>
      <w:r w:rsidR="005F49DA" w:rsidRPr="00FD0569">
        <w:rPr>
          <w:rFonts w:asciiTheme="minorHAnsi" w:hAnsiTheme="minorHAnsi" w:cstheme="minorHAnsi"/>
          <w:sz w:val="16"/>
          <w:szCs w:val="16"/>
        </w:rPr>
        <w:t>in</w:t>
      </w:r>
      <w:r w:rsidRPr="00FD0569">
        <w:rPr>
          <w:rFonts w:asciiTheme="minorHAnsi" w:hAnsiTheme="minorHAnsi" w:cstheme="minorHAnsi"/>
          <w:sz w:val="16"/>
          <w:szCs w:val="16"/>
        </w:rPr>
        <w:t xml:space="preserve"> your plan, payment is expected at the time of service.  We accept cash, credit cards, and checks, which are processed electronically.</w:t>
      </w:r>
    </w:p>
    <w:p w14:paraId="5A39BBE3" w14:textId="77777777" w:rsidR="00904E72" w:rsidRPr="00FD0569" w:rsidRDefault="00904E72" w:rsidP="00904E72">
      <w:pPr>
        <w:pStyle w:val="ListParagraph"/>
        <w:rPr>
          <w:rFonts w:asciiTheme="minorHAnsi" w:hAnsiTheme="minorHAnsi" w:cstheme="minorHAnsi"/>
          <w:sz w:val="16"/>
          <w:szCs w:val="16"/>
        </w:rPr>
      </w:pPr>
    </w:p>
    <w:p w14:paraId="3063DF69" w14:textId="2E1DE2BC" w:rsidR="00904E72" w:rsidRPr="00FD0569" w:rsidRDefault="2EEF2748" w:rsidP="2EEF2748">
      <w:pPr>
        <w:pStyle w:val="ListParagraph"/>
        <w:numPr>
          <w:ilvl w:val="0"/>
          <w:numId w:val="1"/>
        </w:numPr>
        <w:rPr>
          <w:rFonts w:asciiTheme="minorHAnsi" w:hAnsiTheme="minorHAnsi" w:cstheme="minorHAnsi"/>
          <w:sz w:val="16"/>
          <w:szCs w:val="16"/>
        </w:rPr>
      </w:pPr>
      <w:r w:rsidRPr="00FD0569">
        <w:rPr>
          <w:rFonts w:asciiTheme="minorHAnsi" w:hAnsiTheme="minorHAnsi" w:cstheme="minorHAnsi"/>
          <w:sz w:val="16"/>
          <w:szCs w:val="16"/>
        </w:rPr>
        <w:t>All exams and screenings performed are recommended by Bright Futures for preventative health as well as by the State of CT, which mandates screenings and tests.</w:t>
      </w:r>
      <w:r w:rsidR="0028262E" w:rsidRPr="00FD0569">
        <w:rPr>
          <w:rFonts w:asciiTheme="minorHAnsi" w:hAnsiTheme="minorHAnsi" w:cstheme="minorHAnsi"/>
          <w:sz w:val="16"/>
          <w:szCs w:val="16"/>
        </w:rPr>
        <w:t xml:space="preserve">  Wellness exams/preventive exams are to review routine health, growth, development. If you have other concerns or </w:t>
      </w:r>
      <w:r w:rsidR="005F49DA" w:rsidRPr="00FD0569">
        <w:rPr>
          <w:rFonts w:asciiTheme="minorHAnsi" w:hAnsiTheme="minorHAnsi" w:cstheme="minorHAnsi"/>
          <w:sz w:val="16"/>
          <w:szCs w:val="16"/>
        </w:rPr>
        <w:t>conditions,</w:t>
      </w:r>
      <w:r w:rsidR="0028262E" w:rsidRPr="00FD0569">
        <w:rPr>
          <w:rFonts w:asciiTheme="minorHAnsi" w:hAnsiTheme="minorHAnsi" w:cstheme="minorHAnsi"/>
          <w:sz w:val="16"/>
          <w:szCs w:val="16"/>
        </w:rPr>
        <w:t xml:space="preserve"> you would like </w:t>
      </w:r>
      <w:r w:rsidR="00FD0569" w:rsidRPr="00FD0569">
        <w:rPr>
          <w:rFonts w:asciiTheme="minorHAnsi" w:hAnsiTheme="minorHAnsi" w:cstheme="minorHAnsi"/>
          <w:sz w:val="16"/>
          <w:szCs w:val="16"/>
        </w:rPr>
        <w:t>to address</w:t>
      </w:r>
      <w:r w:rsidR="0028262E" w:rsidRPr="00FD0569">
        <w:rPr>
          <w:rFonts w:asciiTheme="minorHAnsi" w:hAnsiTheme="minorHAnsi" w:cstheme="minorHAnsi"/>
          <w:sz w:val="16"/>
          <w:szCs w:val="16"/>
        </w:rPr>
        <w:t xml:space="preserve"> this may need to be scheduled for another visit, or if time allows addressed and coded separately from the preventive exam.</w:t>
      </w:r>
    </w:p>
    <w:p w14:paraId="41C8F396" w14:textId="77777777" w:rsidR="00904E72" w:rsidRPr="00FD0569" w:rsidRDefault="00904E72" w:rsidP="00904E72">
      <w:pPr>
        <w:pStyle w:val="ListParagraph"/>
        <w:rPr>
          <w:rFonts w:asciiTheme="minorHAnsi" w:hAnsiTheme="minorHAnsi" w:cstheme="minorHAnsi"/>
          <w:sz w:val="16"/>
          <w:szCs w:val="16"/>
        </w:rPr>
      </w:pPr>
    </w:p>
    <w:p w14:paraId="0C5E1531" w14:textId="4683F70B" w:rsidR="00904E72" w:rsidRPr="00FD0569" w:rsidRDefault="00904E72" w:rsidP="00904E72">
      <w:pPr>
        <w:pStyle w:val="ListParagraph"/>
        <w:numPr>
          <w:ilvl w:val="0"/>
          <w:numId w:val="1"/>
        </w:numPr>
        <w:rPr>
          <w:rFonts w:asciiTheme="minorHAnsi" w:hAnsiTheme="minorHAnsi" w:cstheme="minorHAnsi"/>
          <w:sz w:val="16"/>
          <w:szCs w:val="16"/>
        </w:rPr>
      </w:pPr>
      <w:r w:rsidRPr="00FD0569">
        <w:rPr>
          <w:rFonts w:asciiTheme="minorHAnsi" w:hAnsiTheme="minorHAnsi" w:cstheme="minorHAnsi"/>
          <w:sz w:val="16"/>
          <w:szCs w:val="16"/>
        </w:rPr>
        <w:t xml:space="preserve">Some insurances may or may not reimburse for labs, </w:t>
      </w:r>
      <w:r w:rsidR="008165FB" w:rsidRPr="00FD0569">
        <w:rPr>
          <w:rFonts w:asciiTheme="minorHAnsi" w:hAnsiTheme="minorHAnsi" w:cstheme="minorHAnsi"/>
          <w:sz w:val="16"/>
          <w:szCs w:val="16"/>
        </w:rPr>
        <w:t>screenings,</w:t>
      </w:r>
      <w:r w:rsidRPr="00FD0569">
        <w:rPr>
          <w:rFonts w:asciiTheme="minorHAnsi" w:hAnsiTheme="minorHAnsi" w:cstheme="minorHAnsi"/>
          <w:sz w:val="16"/>
          <w:szCs w:val="16"/>
        </w:rPr>
        <w:t xml:space="preserve"> or diagnostic procedures.  Please note that if these services are not covered, they may be applied to your </w:t>
      </w:r>
      <w:r w:rsidR="005F49DA" w:rsidRPr="00FD0569">
        <w:rPr>
          <w:rFonts w:asciiTheme="minorHAnsi" w:hAnsiTheme="minorHAnsi" w:cstheme="minorHAnsi"/>
          <w:sz w:val="16"/>
          <w:szCs w:val="16"/>
        </w:rPr>
        <w:t>deductible,</w:t>
      </w:r>
      <w:r w:rsidRPr="00FD0569">
        <w:rPr>
          <w:rFonts w:asciiTheme="minorHAnsi" w:hAnsiTheme="minorHAnsi" w:cstheme="minorHAnsi"/>
          <w:sz w:val="16"/>
          <w:szCs w:val="16"/>
        </w:rPr>
        <w:t xml:space="preserve"> and you will be financially responsible.</w:t>
      </w:r>
    </w:p>
    <w:p w14:paraId="72A3D3EC" w14:textId="77777777" w:rsidR="00904E72" w:rsidRPr="00FD0569" w:rsidRDefault="00904E72" w:rsidP="00904E72">
      <w:pPr>
        <w:pStyle w:val="ListParagraph"/>
        <w:rPr>
          <w:rFonts w:asciiTheme="minorHAnsi" w:hAnsiTheme="minorHAnsi" w:cstheme="minorHAnsi"/>
          <w:sz w:val="16"/>
          <w:szCs w:val="16"/>
        </w:rPr>
      </w:pPr>
    </w:p>
    <w:p w14:paraId="0D0B940D" w14:textId="4C0C74FA" w:rsidR="00904E72" w:rsidRPr="00FD0569" w:rsidRDefault="52310C59" w:rsidP="00904E72">
      <w:pPr>
        <w:pStyle w:val="ListParagraph"/>
        <w:numPr>
          <w:ilvl w:val="0"/>
          <w:numId w:val="1"/>
        </w:numPr>
        <w:rPr>
          <w:rFonts w:asciiTheme="minorHAnsi" w:hAnsiTheme="minorHAnsi" w:cstheme="minorHAnsi"/>
          <w:sz w:val="16"/>
          <w:szCs w:val="16"/>
        </w:rPr>
      </w:pPr>
      <w:r w:rsidRPr="00FD0569">
        <w:rPr>
          <w:rFonts w:asciiTheme="minorHAnsi" w:hAnsiTheme="minorHAnsi" w:cstheme="minorHAnsi"/>
          <w:sz w:val="16"/>
          <w:szCs w:val="16"/>
        </w:rPr>
        <w:t xml:space="preserve">It is your responsibility to understand your benefit plan.  It is also your responsibility to check with your plan regarding how often </w:t>
      </w:r>
      <w:r w:rsidR="00FD0569" w:rsidRPr="00FD0569">
        <w:rPr>
          <w:rFonts w:asciiTheme="minorHAnsi" w:hAnsiTheme="minorHAnsi" w:cstheme="minorHAnsi"/>
          <w:sz w:val="16"/>
          <w:szCs w:val="16"/>
        </w:rPr>
        <w:t>physical</w:t>
      </w:r>
      <w:r w:rsidR="00FD0569">
        <w:rPr>
          <w:rFonts w:asciiTheme="minorHAnsi" w:hAnsiTheme="minorHAnsi" w:cstheme="minorHAnsi"/>
          <w:sz w:val="16"/>
          <w:szCs w:val="16"/>
        </w:rPr>
        <w:t xml:space="preserve"> </w:t>
      </w:r>
      <w:r w:rsidR="005673D2">
        <w:rPr>
          <w:rFonts w:asciiTheme="minorHAnsi" w:hAnsiTheme="minorHAnsi" w:cstheme="minorHAnsi"/>
          <w:sz w:val="16"/>
          <w:szCs w:val="16"/>
        </w:rPr>
        <w:t>exams</w:t>
      </w:r>
      <w:r w:rsidRPr="00FD0569">
        <w:rPr>
          <w:rFonts w:asciiTheme="minorHAnsi" w:hAnsiTheme="minorHAnsi" w:cstheme="minorHAnsi"/>
          <w:sz w:val="16"/>
          <w:szCs w:val="16"/>
        </w:rPr>
        <w:t xml:space="preserve"> and screenings are allowed and whether there will be a balance passed onto you.  You must also make us aware if your insurance company requires a writt</w:t>
      </w:r>
      <w:r w:rsidR="00DC431D" w:rsidRPr="00FD0569">
        <w:rPr>
          <w:rFonts w:asciiTheme="minorHAnsi" w:hAnsiTheme="minorHAnsi" w:cstheme="minorHAnsi"/>
          <w:sz w:val="16"/>
          <w:szCs w:val="16"/>
        </w:rPr>
        <w:t>en referral to see a specialist, prior to being seen by that specialist.  Insurance referrals may take up to one week to complete.</w:t>
      </w:r>
    </w:p>
    <w:p w14:paraId="44EAFD9C" w14:textId="77777777" w:rsidR="00904E72" w:rsidRPr="00FD0569" w:rsidRDefault="00904E72" w:rsidP="00904E72">
      <w:pPr>
        <w:pStyle w:val="ListParagraph"/>
        <w:rPr>
          <w:rFonts w:asciiTheme="minorHAnsi" w:hAnsiTheme="minorHAnsi" w:cstheme="minorHAnsi"/>
          <w:sz w:val="16"/>
          <w:szCs w:val="16"/>
        </w:rPr>
      </w:pPr>
    </w:p>
    <w:p w14:paraId="4B94D5A5" w14:textId="36DF3D86" w:rsidR="0037551E" w:rsidRPr="00FD0569" w:rsidRDefault="00904E72" w:rsidP="0037551E">
      <w:pPr>
        <w:pStyle w:val="ListParagraph"/>
        <w:numPr>
          <w:ilvl w:val="0"/>
          <w:numId w:val="1"/>
        </w:numPr>
        <w:rPr>
          <w:rFonts w:asciiTheme="minorHAnsi" w:hAnsiTheme="minorHAnsi" w:cstheme="minorHAnsi"/>
          <w:sz w:val="16"/>
          <w:szCs w:val="16"/>
        </w:rPr>
      </w:pPr>
      <w:r w:rsidRPr="00FD0569">
        <w:rPr>
          <w:rFonts w:asciiTheme="minorHAnsi" w:hAnsiTheme="minorHAnsi" w:cstheme="minorHAnsi"/>
          <w:sz w:val="16"/>
          <w:szCs w:val="16"/>
        </w:rPr>
        <w:t xml:space="preserve">We do not bill workers compensation, </w:t>
      </w:r>
      <w:r w:rsidR="005F714E" w:rsidRPr="00FD0569">
        <w:rPr>
          <w:rFonts w:asciiTheme="minorHAnsi" w:hAnsiTheme="minorHAnsi" w:cstheme="minorHAnsi"/>
          <w:sz w:val="16"/>
          <w:szCs w:val="16"/>
        </w:rPr>
        <w:t>Medicare</w:t>
      </w:r>
      <w:r w:rsidRPr="00FD0569">
        <w:rPr>
          <w:rFonts w:asciiTheme="minorHAnsi" w:hAnsiTheme="minorHAnsi" w:cstheme="minorHAnsi"/>
          <w:sz w:val="16"/>
          <w:szCs w:val="16"/>
        </w:rPr>
        <w:t xml:space="preserve">, school or automobile insurance policies.  You will be responsible for the </w:t>
      </w:r>
      <w:r w:rsidR="005F49DA" w:rsidRPr="00FD0569">
        <w:rPr>
          <w:rFonts w:asciiTheme="minorHAnsi" w:hAnsiTheme="minorHAnsi" w:cstheme="minorHAnsi"/>
          <w:sz w:val="16"/>
          <w:szCs w:val="16"/>
        </w:rPr>
        <w:t>charge,</w:t>
      </w:r>
      <w:r w:rsidRPr="00FD0569">
        <w:rPr>
          <w:rFonts w:asciiTheme="minorHAnsi" w:hAnsiTheme="minorHAnsi" w:cstheme="minorHAnsi"/>
          <w:sz w:val="16"/>
          <w:szCs w:val="16"/>
        </w:rPr>
        <w:t xml:space="preserve"> and we will provide you with a receipt for your reimbursement</w:t>
      </w:r>
      <w:r w:rsidR="0037551E" w:rsidRPr="00FD0569">
        <w:rPr>
          <w:rFonts w:asciiTheme="minorHAnsi" w:hAnsiTheme="minorHAnsi" w:cstheme="minorHAnsi"/>
          <w:sz w:val="16"/>
          <w:szCs w:val="16"/>
        </w:rPr>
        <w:t>.</w:t>
      </w:r>
    </w:p>
    <w:p w14:paraId="3DEEC669" w14:textId="77777777" w:rsidR="0037551E" w:rsidRPr="00FD0569" w:rsidRDefault="0037551E" w:rsidP="0037551E">
      <w:pPr>
        <w:pStyle w:val="ListParagraph"/>
        <w:rPr>
          <w:rFonts w:asciiTheme="minorHAnsi" w:hAnsiTheme="minorHAnsi" w:cstheme="minorHAnsi"/>
          <w:sz w:val="16"/>
          <w:szCs w:val="16"/>
        </w:rPr>
      </w:pPr>
    </w:p>
    <w:p w14:paraId="7AB52BF5" w14:textId="3B44C5B9" w:rsidR="0037551E" w:rsidRPr="00FD0569" w:rsidRDefault="2EEF2748" w:rsidP="2EEF2748">
      <w:pPr>
        <w:pStyle w:val="ListParagraph"/>
        <w:numPr>
          <w:ilvl w:val="0"/>
          <w:numId w:val="1"/>
        </w:numPr>
        <w:rPr>
          <w:rFonts w:asciiTheme="minorHAnsi" w:hAnsiTheme="minorHAnsi" w:cstheme="minorHAnsi"/>
          <w:sz w:val="16"/>
          <w:szCs w:val="16"/>
        </w:rPr>
      </w:pPr>
      <w:r w:rsidRPr="00FD0569">
        <w:rPr>
          <w:rFonts w:asciiTheme="minorHAnsi" w:hAnsiTheme="minorHAnsi" w:cstheme="minorHAnsi"/>
          <w:sz w:val="16"/>
          <w:szCs w:val="16"/>
        </w:rPr>
        <w:t xml:space="preserve">Any maintenance medications will require a </w:t>
      </w:r>
      <w:r w:rsidR="00FD0569" w:rsidRPr="00FD0569">
        <w:rPr>
          <w:rFonts w:asciiTheme="minorHAnsi" w:hAnsiTheme="minorHAnsi" w:cstheme="minorHAnsi"/>
          <w:sz w:val="16"/>
          <w:szCs w:val="16"/>
        </w:rPr>
        <w:t>follow-up</w:t>
      </w:r>
      <w:r w:rsidRPr="00FD0569">
        <w:rPr>
          <w:rFonts w:asciiTheme="minorHAnsi" w:hAnsiTheme="minorHAnsi" w:cstheme="minorHAnsi"/>
          <w:sz w:val="16"/>
          <w:szCs w:val="16"/>
        </w:rPr>
        <w:t xml:space="preserve"> appointment every 3-6 </w:t>
      </w:r>
      <w:r w:rsidR="005F49DA" w:rsidRPr="00FD0569">
        <w:rPr>
          <w:rFonts w:asciiTheme="minorHAnsi" w:hAnsiTheme="minorHAnsi" w:cstheme="minorHAnsi"/>
          <w:sz w:val="16"/>
          <w:szCs w:val="16"/>
        </w:rPr>
        <w:t>months</w:t>
      </w:r>
      <w:r w:rsidRPr="00FD0569">
        <w:rPr>
          <w:rFonts w:asciiTheme="minorHAnsi" w:hAnsiTheme="minorHAnsi" w:cstheme="minorHAnsi"/>
          <w:sz w:val="16"/>
          <w:szCs w:val="16"/>
        </w:rPr>
        <w:t xml:space="preserve"> prior to a refill request. All controlled medications are required to be sent electronically to your pharmacy.  All other medication refill requests should be made through your pharmacy, who will then contact our office directly. Please allow 2 business days for our office to complete the request. </w:t>
      </w:r>
    </w:p>
    <w:p w14:paraId="3656B9AB" w14:textId="77777777" w:rsidR="00EC113C" w:rsidRPr="00FD0569" w:rsidRDefault="00EC113C" w:rsidP="00EC113C">
      <w:pPr>
        <w:pStyle w:val="ListParagraph"/>
        <w:rPr>
          <w:rFonts w:asciiTheme="minorHAnsi" w:hAnsiTheme="minorHAnsi" w:cstheme="minorHAnsi"/>
          <w:sz w:val="16"/>
          <w:szCs w:val="16"/>
        </w:rPr>
      </w:pPr>
    </w:p>
    <w:p w14:paraId="399CC4E2" w14:textId="1A17F33A" w:rsidR="00EC113C" w:rsidRPr="00FD0569" w:rsidRDefault="52310C59" w:rsidP="52310C59">
      <w:pPr>
        <w:pStyle w:val="ListParagraph"/>
        <w:numPr>
          <w:ilvl w:val="0"/>
          <w:numId w:val="1"/>
        </w:numPr>
        <w:rPr>
          <w:rFonts w:asciiTheme="minorHAnsi" w:hAnsiTheme="minorHAnsi" w:cstheme="minorHAnsi"/>
          <w:sz w:val="16"/>
          <w:szCs w:val="16"/>
        </w:rPr>
      </w:pPr>
      <w:r w:rsidRPr="00FD0569">
        <w:rPr>
          <w:rFonts w:asciiTheme="minorHAnsi" w:hAnsiTheme="minorHAnsi" w:cstheme="minorHAnsi"/>
          <w:sz w:val="16"/>
          <w:szCs w:val="16"/>
        </w:rPr>
        <w:t>Any school, camp, or sports form that needs to be completed will be reviewed by the provider. There is a $5.00 fee</w:t>
      </w:r>
      <w:r w:rsidR="00DC431D" w:rsidRPr="00FD0569">
        <w:rPr>
          <w:rFonts w:asciiTheme="minorHAnsi" w:hAnsiTheme="minorHAnsi" w:cstheme="minorHAnsi"/>
          <w:sz w:val="16"/>
          <w:szCs w:val="16"/>
        </w:rPr>
        <w:t>, prepaid,</w:t>
      </w:r>
      <w:r w:rsidRPr="00FD0569">
        <w:rPr>
          <w:rFonts w:asciiTheme="minorHAnsi" w:hAnsiTheme="minorHAnsi" w:cstheme="minorHAnsi"/>
          <w:sz w:val="16"/>
          <w:szCs w:val="16"/>
        </w:rPr>
        <w:t xml:space="preserve"> for </w:t>
      </w:r>
      <w:r w:rsidR="005F49DA" w:rsidRPr="00FD0569">
        <w:rPr>
          <w:rFonts w:asciiTheme="minorHAnsi" w:hAnsiTheme="minorHAnsi" w:cstheme="minorHAnsi"/>
          <w:sz w:val="16"/>
          <w:szCs w:val="16"/>
        </w:rPr>
        <w:t>completion</w:t>
      </w:r>
      <w:r w:rsidRPr="00FD0569">
        <w:rPr>
          <w:rFonts w:asciiTheme="minorHAnsi" w:hAnsiTheme="minorHAnsi" w:cstheme="minorHAnsi"/>
          <w:sz w:val="16"/>
          <w:szCs w:val="16"/>
        </w:rPr>
        <w:t xml:space="preserve"> and we do require 5-7 days for completion. We will provide you with a form </w:t>
      </w:r>
      <w:r w:rsidR="00FD0569" w:rsidRPr="00FD0569">
        <w:rPr>
          <w:rFonts w:asciiTheme="minorHAnsi" w:hAnsiTheme="minorHAnsi" w:cstheme="minorHAnsi"/>
          <w:sz w:val="16"/>
          <w:szCs w:val="16"/>
        </w:rPr>
        <w:t>for</w:t>
      </w:r>
      <w:r w:rsidRPr="00FD0569">
        <w:rPr>
          <w:rFonts w:asciiTheme="minorHAnsi" w:hAnsiTheme="minorHAnsi" w:cstheme="minorHAnsi"/>
          <w:sz w:val="16"/>
          <w:szCs w:val="16"/>
        </w:rPr>
        <w:t xml:space="preserve"> your physical exam</w:t>
      </w:r>
      <w:r w:rsidR="0028262E" w:rsidRPr="00FD0569">
        <w:rPr>
          <w:rFonts w:asciiTheme="minorHAnsi" w:hAnsiTheme="minorHAnsi" w:cstheme="minorHAnsi"/>
          <w:sz w:val="16"/>
          <w:szCs w:val="16"/>
        </w:rPr>
        <w:t>, this will be uploaded to the patient portal.</w:t>
      </w:r>
      <w:r w:rsidRPr="00FD0569">
        <w:rPr>
          <w:rFonts w:asciiTheme="minorHAnsi" w:hAnsiTheme="minorHAnsi" w:cstheme="minorHAnsi"/>
          <w:sz w:val="16"/>
          <w:szCs w:val="16"/>
        </w:rPr>
        <w:t xml:space="preserve"> We encourage you to </w:t>
      </w:r>
      <w:r w:rsidR="0028262E" w:rsidRPr="00FD0569">
        <w:rPr>
          <w:rFonts w:asciiTheme="minorHAnsi" w:hAnsiTheme="minorHAnsi" w:cstheme="minorHAnsi"/>
          <w:sz w:val="16"/>
          <w:szCs w:val="16"/>
        </w:rPr>
        <w:t xml:space="preserve">access the portal and </w:t>
      </w:r>
      <w:r w:rsidRPr="00FD0569">
        <w:rPr>
          <w:rFonts w:asciiTheme="minorHAnsi" w:hAnsiTheme="minorHAnsi" w:cstheme="minorHAnsi"/>
          <w:sz w:val="16"/>
          <w:szCs w:val="16"/>
        </w:rPr>
        <w:t>make a copy</w:t>
      </w:r>
      <w:r w:rsidR="0028262E" w:rsidRPr="00FD0569">
        <w:rPr>
          <w:rFonts w:asciiTheme="minorHAnsi" w:hAnsiTheme="minorHAnsi" w:cstheme="minorHAnsi"/>
          <w:sz w:val="16"/>
          <w:szCs w:val="16"/>
        </w:rPr>
        <w:t xml:space="preserve"> of any form we provide to you</w:t>
      </w:r>
      <w:r w:rsidRPr="00FD0569">
        <w:rPr>
          <w:rFonts w:asciiTheme="minorHAnsi" w:hAnsiTheme="minorHAnsi" w:cstheme="minorHAnsi"/>
          <w:sz w:val="16"/>
          <w:szCs w:val="16"/>
        </w:rPr>
        <w:t xml:space="preserve"> for your records.</w:t>
      </w:r>
    </w:p>
    <w:p w14:paraId="45FB0818" w14:textId="77777777" w:rsidR="00EC113C" w:rsidRPr="00FD0569" w:rsidRDefault="00EC113C" w:rsidP="00EC113C">
      <w:pPr>
        <w:pStyle w:val="ListParagraph"/>
        <w:rPr>
          <w:rFonts w:asciiTheme="minorHAnsi" w:hAnsiTheme="minorHAnsi" w:cstheme="minorHAnsi"/>
          <w:sz w:val="16"/>
          <w:szCs w:val="16"/>
        </w:rPr>
      </w:pPr>
    </w:p>
    <w:p w14:paraId="1053445D" w14:textId="0A100C2E" w:rsidR="00EC113C" w:rsidRPr="00FD0569" w:rsidRDefault="2EEF2748" w:rsidP="2EEF2748">
      <w:pPr>
        <w:pStyle w:val="ListParagraph"/>
        <w:numPr>
          <w:ilvl w:val="0"/>
          <w:numId w:val="1"/>
        </w:numPr>
        <w:rPr>
          <w:rFonts w:asciiTheme="minorHAnsi" w:hAnsiTheme="minorHAnsi" w:cstheme="minorHAnsi"/>
          <w:sz w:val="16"/>
          <w:szCs w:val="16"/>
        </w:rPr>
      </w:pPr>
      <w:r w:rsidRPr="00FD0569">
        <w:rPr>
          <w:rFonts w:asciiTheme="minorHAnsi" w:hAnsiTheme="minorHAnsi" w:cstheme="minorHAnsi"/>
          <w:sz w:val="16"/>
          <w:szCs w:val="16"/>
        </w:rPr>
        <w:t>Any medical records request will be completed with a signed release. Please note we do have 30 days to complete your request.  We will provide a summary of information free of charge. However, should you request a copy of the records, there is a $.65 per page charge along with any postage fees.  All medical records are retained for the state required period, after that period they will be destroyed without notification.</w:t>
      </w:r>
    </w:p>
    <w:p w14:paraId="049F31CB" w14:textId="77777777" w:rsidR="004D1E52" w:rsidRPr="00FD0569" w:rsidRDefault="004D1E52" w:rsidP="004D1E52">
      <w:pPr>
        <w:pStyle w:val="ListParagraph"/>
        <w:rPr>
          <w:rFonts w:asciiTheme="minorHAnsi" w:hAnsiTheme="minorHAnsi" w:cstheme="minorHAnsi"/>
          <w:sz w:val="16"/>
          <w:szCs w:val="16"/>
        </w:rPr>
      </w:pPr>
    </w:p>
    <w:p w14:paraId="448299E0" w14:textId="69B9A389" w:rsidR="00EC113C" w:rsidRPr="00FD0569" w:rsidRDefault="2EEF2748" w:rsidP="2EEF2748">
      <w:pPr>
        <w:pStyle w:val="Normal0"/>
        <w:numPr>
          <w:ilvl w:val="0"/>
          <w:numId w:val="1"/>
        </w:numPr>
        <w:rPr>
          <w:rFonts w:asciiTheme="minorHAnsi" w:hAnsiTheme="minorHAnsi" w:cstheme="minorHAnsi"/>
          <w:sz w:val="16"/>
          <w:szCs w:val="16"/>
        </w:rPr>
      </w:pPr>
      <w:r w:rsidRPr="00FD0569">
        <w:rPr>
          <w:rFonts w:asciiTheme="minorHAnsi" w:hAnsiTheme="minorHAnsi" w:cstheme="minorHAnsi"/>
          <w:sz w:val="16"/>
          <w:szCs w:val="16"/>
        </w:rPr>
        <w:t xml:space="preserve">To best care for your child(ren), they need to be seen here for well visits on a routine basis. Failure to do so will prevent us from being able to fill out forms requested by third parties (i.e., schools, camps, athletic organizations), or refill maintenance medications.  Not adhering to the preventative visit schedule may also result in discharge from our practice. </w:t>
      </w:r>
    </w:p>
    <w:p w14:paraId="02C550BC" w14:textId="77777777" w:rsidR="00FD0569" w:rsidRPr="00FD0569" w:rsidRDefault="00FD0569" w:rsidP="00FD0569">
      <w:pPr>
        <w:pStyle w:val="ListParagraph"/>
        <w:rPr>
          <w:rFonts w:asciiTheme="minorHAnsi" w:hAnsiTheme="minorHAnsi" w:cstheme="minorHAnsi"/>
          <w:sz w:val="16"/>
          <w:szCs w:val="16"/>
        </w:rPr>
      </w:pPr>
    </w:p>
    <w:p w14:paraId="387F329C" w14:textId="456DD2E4" w:rsidR="00FD0569" w:rsidRPr="00FD0569" w:rsidRDefault="00FD0569" w:rsidP="2EEF2748">
      <w:pPr>
        <w:pStyle w:val="Normal0"/>
        <w:numPr>
          <w:ilvl w:val="0"/>
          <w:numId w:val="1"/>
        </w:numPr>
        <w:rPr>
          <w:rFonts w:asciiTheme="minorHAnsi" w:hAnsiTheme="minorHAnsi" w:cstheme="minorHAnsi"/>
          <w:sz w:val="16"/>
          <w:szCs w:val="16"/>
        </w:rPr>
      </w:pPr>
      <w:r w:rsidRPr="00FD0569">
        <w:rPr>
          <w:rFonts w:asciiTheme="minorHAnsi" w:hAnsiTheme="minorHAnsi" w:cstheme="minorHAnsi"/>
          <w:sz w:val="16"/>
          <w:szCs w:val="16"/>
        </w:rPr>
        <w:t xml:space="preserve">If you do not agree with the balance due set by your insurance, you will need to contact them.  We will provide you with the insurance processing </w:t>
      </w:r>
      <w:r w:rsidRPr="00FD0569">
        <w:rPr>
          <w:rFonts w:asciiTheme="minorHAnsi" w:hAnsiTheme="minorHAnsi" w:cstheme="minorHAnsi"/>
          <w:sz w:val="16"/>
          <w:szCs w:val="16"/>
        </w:rPr>
        <w:t>information</w:t>
      </w:r>
      <w:r w:rsidRPr="00FD0569">
        <w:rPr>
          <w:rFonts w:asciiTheme="minorHAnsi" w:hAnsiTheme="minorHAnsi" w:cstheme="minorHAnsi"/>
          <w:sz w:val="16"/>
          <w:szCs w:val="16"/>
        </w:rPr>
        <w:t xml:space="preserve"> requested, we still require you to promptly pay the entire charge we present to you, even if your issue with the program is not resolved. Insurance companies also provide access to claims processed</w:t>
      </w:r>
    </w:p>
    <w:p w14:paraId="7C14A1CB" w14:textId="77777777" w:rsidR="00FD0569" w:rsidRPr="00FD0569" w:rsidRDefault="00FD0569" w:rsidP="00FD0569">
      <w:pPr>
        <w:pStyle w:val="ListParagraph"/>
        <w:rPr>
          <w:rFonts w:asciiTheme="minorHAnsi" w:hAnsiTheme="minorHAnsi" w:cstheme="minorHAnsi"/>
          <w:sz w:val="16"/>
          <w:szCs w:val="16"/>
        </w:rPr>
      </w:pPr>
    </w:p>
    <w:p w14:paraId="3E8FF563" w14:textId="3187A9B5" w:rsidR="00FD0569" w:rsidRPr="00FD0569" w:rsidRDefault="00FD0569" w:rsidP="00FD0569">
      <w:pPr>
        <w:pStyle w:val="ListParagraph"/>
        <w:numPr>
          <w:ilvl w:val="0"/>
          <w:numId w:val="1"/>
        </w:numPr>
        <w:rPr>
          <w:rFonts w:asciiTheme="minorHAnsi" w:hAnsiTheme="minorHAnsi" w:cstheme="minorHAnsi"/>
          <w:sz w:val="16"/>
          <w:szCs w:val="16"/>
        </w:rPr>
      </w:pPr>
      <w:r w:rsidRPr="00FD0569">
        <w:rPr>
          <w:rFonts w:asciiTheme="minorHAnsi" w:hAnsiTheme="minorHAnsi" w:cstheme="minorHAnsi"/>
          <w:sz w:val="16"/>
          <w:szCs w:val="16"/>
        </w:rPr>
        <w:t xml:space="preserve">If you have a deductible insurance plan, we appreciate a portion being paid at </w:t>
      </w:r>
      <w:r w:rsidRPr="00FD0569">
        <w:rPr>
          <w:rFonts w:asciiTheme="minorHAnsi" w:hAnsiTheme="minorHAnsi" w:cstheme="minorHAnsi"/>
          <w:sz w:val="16"/>
          <w:szCs w:val="16"/>
        </w:rPr>
        <w:t>the time</w:t>
      </w:r>
      <w:r w:rsidRPr="00FD0569">
        <w:rPr>
          <w:rFonts w:asciiTheme="minorHAnsi" w:hAnsiTheme="minorHAnsi" w:cstheme="minorHAnsi"/>
          <w:sz w:val="16"/>
          <w:szCs w:val="16"/>
        </w:rPr>
        <w:t xml:space="preserve"> of service.</w:t>
      </w:r>
    </w:p>
    <w:p w14:paraId="692AF64E" w14:textId="77777777" w:rsidR="00FD0569" w:rsidRPr="00FD0569" w:rsidRDefault="00FD0569" w:rsidP="00FD0569">
      <w:pPr>
        <w:pStyle w:val="ListParagraph"/>
        <w:rPr>
          <w:rFonts w:asciiTheme="minorHAnsi" w:hAnsiTheme="minorHAnsi" w:cstheme="minorHAnsi"/>
          <w:sz w:val="16"/>
          <w:szCs w:val="16"/>
        </w:rPr>
      </w:pPr>
    </w:p>
    <w:p w14:paraId="409796F2" w14:textId="77777777" w:rsidR="00FD0569" w:rsidRPr="00FD0569" w:rsidRDefault="00FD0569" w:rsidP="00FD0569">
      <w:pPr>
        <w:pStyle w:val="ListParagraph"/>
        <w:numPr>
          <w:ilvl w:val="0"/>
          <w:numId w:val="1"/>
        </w:numPr>
        <w:rPr>
          <w:rFonts w:asciiTheme="minorHAnsi" w:hAnsiTheme="minorHAnsi" w:cstheme="minorHAnsi"/>
          <w:sz w:val="16"/>
          <w:szCs w:val="16"/>
        </w:rPr>
      </w:pPr>
      <w:r w:rsidRPr="00FD0569">
        <w:rPr>
          <w:rFonts w:asciiTheme="minorHAnsi" w:hAnsiTheme="minorHAnsi" w:cstheme="minorHAnsi"/>
          <w:sz w:val="16"/>
          <w:szCs w:val="16"/>
        </w:rPr>
        <w:t xml:space="preserve">All copays and balances are due at the time of service, being Pediatrics, we bill family balances, therefore, even in the case of multi-households whomever is the person presenting the child/ren is responsible for the family payment </w:t>
      </w:r>
      <w:r w:rsidRPr="00FD0569">
        <w:rPr>
          <w:rFonts w:asciiTheme="minorHAnsi" w:hAnsiTheme="minorHAnsi" w:cstheme="minorHAnsi"/>
          <w:b/>
          <w:sz w:val="16"/>
          <w:szCs w:val="16"/>
        </w:rPr>
        <w:t xml:space="preserve">All </w:t>
      </w:r>
      <w:r w:rsidRPr="00FD0569">
        <w:rPr>
          <w:rFonts w:asciiTheme="minorHAnsi" w:hAnsiTheme="minorHAnsi" w:cstheme="minorHAnsi"/>
          <w:sz w:val="16"/>
          <w:szCs w:val="16"/>
        </w:rPr>
        <w:t>balances older than 30 days are due in full prior to a physical exam. Fees associated with cancellations must be paid prior to scheduling an appointment.</w:t>
      </w:r>
    </w:p>
    <w:p w14:paraId="53128261" w14:textId="77777777" w:rsidR="004D1E52" w:rsidRPr="00FD0569" w:rsidRDefault="004D1E52" w:rsidP="004D1E52">
      <w:pPr>
        <w:pStyle w:val="Normal0"/>
        <w:ind w:left="720"/>
        <w:rPr>
          <w:rFonts w:asciiTheme="minorHAnsi" w:hAnsiTheme="minorHAnsi" w:cstheme="minorHAnsi"/>
          <w:sz w:val="16"/>
          <w:szCs w:val="16"/>
        </w:rPr>
      </w:pPr>
    </w:p>
    <w:p w14:paraId="36408599" w14:textId="0EE545DF" w:rsidR="00FD0569" w:rsidRPr="00FD0569" w:rsidRDefault="00FD0569" w:rsidP="00FD0569">
      <w:pPr>
        <w:pStyle w:val="ListParagraph"/>
        <w:numPr>
          <w:ilvl w:val="0"/>
          <w:numId w:val="1"/>
        </w:numPr>
        <w:rPr>
          <w:rFonts w:asciiTheme="minorHAnsi" w:hAnsiTheme="minorHAnsi" w:cstheme="minorHAnsi"/>
          <w:sz w:val="16"/>
          <w:szCs w:val="16"/>
        </w:rPr>
      </w:pPr>
      <w:r w:rsidRPr="00FD0569">
        <w:rPr>
          <w:rFonts w:asciiTheme="minorHAnsi" w:hAnsiTheme="minorHAnsi" w:cstheme="minorHAnsi"/>
          <w:sz w:val="16"/>
          <w:szCs w:val="16"/>
        </w:rPr>
        <w:t xml:space="preserve">If you are unable to </w:t>
      </w:r>
      <w:r w:rsidRPr="00FD0569">
        <w:rPr>
          <w:rFonts w:asciiTheme="minorHAnsi" w:hAnsiTheme="minorHAnsi" w:cstheme="minorHAnsi"/>
          <w:sz w:val="16"/>
          <w:szCs w:val="16"/>
        </w:rPr>
        <w:t>make</w:t>
      </w:r>
      <w:r w:rsidRPr="00FD0569">
        <w:rPr>
          <w:rFonts w:asciiTheme="minorHAnsi" w:hAnsiTheme="minorHAnsi" w:cstheme="minorHAnsi"/>
          <w:sz w:val="16"/>
          <w:szCs w:val="16"/>
        </w:rPr>
        <w:t xml:space="preserve"> your appointment, please call our office. You may also leave a message with our service.  Any appointment cancelled with less than 24 hours’ notice will result in a $25.00 fee.  Our office will attempt to confirm your appointment, as a courtesy, through phone, email, portal &amp; text messages. Multiple missed appointments may result in </w:t>
      </w:r>
      <w:r w:rsidRPr="00FD0569">
        <w:rPr>
          <w:rFonts w:asciiTheme="minorHAnsi" w:hAnsiTheme="minorHAnsi" w:cstheme="minorHAnsi"/>
          <w:sz w:val="16"/>
          <w:szCs w:val="16"/>
        </w:rPr>
        <w:t>the termination</w:t>
      </w:r>
      <w:r w:rsidRPr="00FD0569">
        <w:rPr>
          <w:rFonts w:asciiTheme="minorHAnsi" w:hAnsiTheme="minorHAnsi" w:cstheme="minorHAnsi"/>
          <w:sz w:val="16"/>
          <w:szCs w:val="16"/>
        </w:rPr>
        <w:t xml:space="preserve"> of our relationship with your family.</w:t>
      </w:r>
    </w:p>
    <w:p w14:paraId="417EBDB4" w14:textId="77777777" w:rsidR="00FD0569" w:rsidRPr="00FD0569" w:rsidRDefault="00FD0569" w:rsidP="004D1E52">
      <w:pPr>
        <w:pStyle w:val="Normal0"/>
        <w:ind w:left="720"/>
        <w:rPr>
          <w:rFonts w:asciiTheme="minorHAnsi" w:hAnsiTheme="minorHAnsi" w:cstheme="minorHAnsi"/>
          <w:sz w:val="16"/>
          <w:szCs w:val="16"/>
        </w:rPr>
      </w:pPr>
    </w:p>
    <w:p w14:paraId="05CB86E3" w14:textId="586E0807" w:rsidR="00B07BF1" w:rsidRPr="00FD0569" w:rsidRDefault="00EC113C" w:rsidP="00EC113C">
      <w:pPr>
        <w:pStyle w:val="ListParagraph"/>
        <w:rPr>
          <w:rFonts w:asciiTheme="minorHAnsi" w:hAnsiTheme="minorHAnsi" w:cstheme="minorHAnsi"/>
          <w:b/>
          <w:i/>
          <w:color w:val="262626" w:themeColor="text1" w:themeTint="D9"/>
          <w:sz w:val="16"/>
          <w:szCs w:val="16"/>
        </w:rPr>
      </w:pPr>
      <w:r w:rsidRPr="00FD0569">
        <w:rPr>
          <w:rFonts w:asciiTheme="minorHAnsi" w:hAnsiTheme="minorHAnsi" w:cstheme="minorHAnsi"/>
          <w:b/>
          <w:i/>
          <w:color w:val="262626" w:themeColor="text1" w:themeTint="D9"/>
          <w:sz w:val="16"/>
          <w:szCs w:val="16"/>
        </w:rPr>
        <w:t>We thank you again for choosing us and we look forward to a healthy relationship with your family</w:t>
      </w:r>
      <w:r w:rsidR="007B7D8B" w:rsidRPr="00FD0569">
        <w:rPr>
          <w:rFonts w:asciiTheme="minorHAnsi" w:hAnsiTheme="minorHAnsi" w:cstheme="minorHAnsi"/>
          <w:b/>
          <w:i/>
          <w:color w:val="262626" w:themeColor="text1" w:themeTint="D9"/>
          <w:sz w:val="16"/>
          <w:szCs w:val="16"/>
        </w:rPr>
        <w:t>.</w:t>
      </w:r>
    </w:p>
    <w:sectPr w:rsidR="00B07BF1" w:rsidRPr="00FD0569" w:rsidSect="005F49DA">
      <w:headerReference w:type="even" r:id="rId8"/>
      <w:headerReference w:type="default" r:id="rId9"/>
      <w:footerReference w:type="even" r:id="rId10"/>
      <w:footerReference w:type="default" r:id="rId11"/>
      <w:headerReference w:type="first" r:id="rId12"/>
      <w:footerReference w:type="first" r:id="rId13"/>
      <w:pgSz w:w="12240" w:h="15840"/>
      <w:pgMar w:top="144" w:right="288" w:bottom="144" w:left="288"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B0978" w14:textId="77777777" w:rsidR="00EE5324" w:rsidRDefault="00EE5324" w:rsidP="0040206D">
      <w:r>
        <w:separator/>
      </w:r>
    </w:p>
  </w:endnote>
  <w:endnote w:type="continuationSeparator" w:id="0">
    <w:p w14:paraId="2F6C0949" w14:textId="77777777" w:rsidR="00EE5324" w:rsidRDefault="00EE5324" w:rsidP="00402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EF1F9" w14:textId="77777777" w:rsidR="00F11F1A" w:rsidRDefault="00F11F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F0AAC" w14:textId="11B161B0" w:rsidR="0040206D" w:rsidRPr="00B07BF1" w:rsidRDefault="00B07BF1">
    <w:pPr>
      <w:pStyle w:val="Footer"/>
      <w:rPr>
        <w:sz w:val="12"/>
        <w:szCs w:val="12"/>
      </w:rPr>
    </w:pPr>
    <w:r>
      <w:rPr>
        <w:color w:val="4F81BD" w:themeColor="accent1"/>
        <w:sz w:val="12"/>
        <w:szCs w:val="12"/>
      </w:rPr>
      <w:t xml:space="preserve">Updated </w:t>
    </w:r>
    <w:r w:rsidR="00F11F1A">
      <w:rPr>
        <w:color w:val="4F81BD" w:themeColor="accent1"/>
        <w:sz w:val="12"/>
        <w:szCs w:val="12"/>
      </w:rPr>
      <w:t>11/01/2024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5B0E1" w14:textId="77777777" w:rsidR="00F11F1A" w:rsidRDefault="00F11F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F37BF" w14:textId="77777777" w:rsidR="00EE5324" w:rsidRDefault="00EE5324" w:rsidP="0040206D">
      <w:r>
        <w:separator/>
      </w:r>
    </w:p>
  </w:footnote>
  <w:footnote w:type="continuationSeparator" w:id="0">
    <w:p w14:paraId="185856F8" w14:textId="77777777" w:rsidR="00EE5324" w:rsidRDefault="00EE5324" w:rsidP="00402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C1CD7" w14:textId="77777777" w:rsidR="00F11F1A" w:rsidRDefault="00F11F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309C3" w14:textId="77777777" w:rsidR="00F11F1A" w:rsidRDefault="00F11F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E19FC" w14:textId="77777777" w:rsidR="00F11F1A" w:rsidRDefault="00F11F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8B75C2"/>
    <w:multiLevelType w:val="hybridMultilevel"/>
    <w:tmpl w:val="14DEE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5823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E72"/>
    <w:rsid w:val="00076BB5"/>
    <w:rsid w:val="000A6C97"/>
    <w:rsid w:val="00111D02"/>
    <w:rsid w:val="001A3A2C"/>
    <w:rsid w:val="001B11E5"/>
    <w:rsid w:val="0028262E"/>
    <w:rsid w:val="0035270B"/>
    <w:rsid w:val="0037551E"/>
    <w:rsid w:val="003C5A1B"/>
    <w:rsid w:val="0040206D"/>
    <w:rsid w:val="004D1E52"/>
    <w:rsid w:val="005673D2"/>
    <w:rsid w:val="0056788E"/>
    <w:rsid w:val="005F49DA"/>
    <w:rsid w:val="005F714E"/>
    <w:rsid w:val="00642D13"/>
    <w:rsid w:val="006D4387"/>
    <w:rsid w:val="00720FE9"/>
    <w:rsid w:val="007B2B58"/>
    <w:rsid w:val="007B7D8B"/>
    <w:rsid w:val="008165FB"/>
    <w:rsid w:val="00845679"/>
    <w:rsid w:val="008E117A"/>
    <w:rsid w:val="00904E72"/>
    <w:rsid w:val="009A00A8"/>
    <w:rsid w:val="00A77718"/>
    <w:rsid w:val="00A85A5D"/>
    <w:rsid w:val="00AB2305"/>
    <w:rsid w:val="00B07BF1"/>
    <w:rsid w:val="00B6215A"/>
    <w:rsid w:val="00B80879"/>
    <w:rsid w:val="00C61729"/>
    <w:rsid w:val="00CC09F1"/>
    <w:rsid w:val="00CE10E8"/>
    <w:rsid w:val="00D261B8"/>
    <w:rsid w:val="00DC431D"/>
    <w:rsid w:val="00EC113C"/>
    <w:rsid w:val="00EE28CC"/>
    <w:rsid w:val="00EE5324"/>
    <w:rsid w:val="00F11F1A"/>
    <w:rsid w:val="00F3474A"/>
    <w:rsid w:val="00F410B8"/>
    <w:rsid w:val="00F538C9"/>
    <w:rsid w:val="00F851A7"/>
    <w:rsid w:val="00FD0569"/>
    <w:rsid w:val="2EEF2748"/>
    <w:rsid w:val="52310C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822B09"/>
  <w15:chartTrackingRefBased/>
  <w15:docId w15:val="{63D6D55D-C320-49F7-BB79-2440D6C8C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4E72"/>
    <w:pPr>
      <w:ind w:left="720"/>
      <w:contextualSpacing/>
    </w:pPr>
  </w:style>
  <w:style w:type="paragraph" w:styleId="BalloonText">
    <w:name w:val="Balloon Text"/>
    <w:basedOn w:val="Normal"/>
    <w:link w:val="BalloonTextChar"/>
    <w:rsid w:val="0037551E"/>
    <w:rPr>
      <w:rFonts w:ascii="Segoe UI" w:hAnsi="Segoe UI" w:cs="Segoe UI"/>
      <w:sz w:val="18"/>
      <w:szCs w:val="18"/>
    </w:rPr>
  </w:style>
  <w:style w:type="character" w:customStyle="1" w:styleId="BalloonTextChar">
    <w:name w:val="Balloon Text Char"/>
    <w:basedOn w:val="DefaultParagraphFont"/>
    <w:link w:val="BalloonText"/>
    <w:rsid w:val="0037551E"/>
    <w:rPr>
      <w:rFonts w:ascii="Segoe UI" w:hAnsi="Segoe UI" w:cs="Segoe UI"/>
      <w:sz w:val="18"/>
      <w:szCs w:val="18"/>
    </w:rPr>
  </w:style>
  <w:style w:type="paragraph" w:customStyle="1" w:styleId="Normal0">
    <w:name w:val="[Normal]"/>
    <w:rsid w:val="004D1E52"/>
    <w:rPr>
      <w:rFonts w:ascii="Arial" w:eastAsia="Arial" w:hAnsi="Arial"/>
      <w:sz w:val="24"/>
    </w:rPr>
  </w:style>
  <w:style w:type="paragraph" w:styleId="Header">
    <w:name w:val="header"/>
    <w:basedOn w:val="Normal"/>
    <w:link w:val="HeaderChar"/>
    <w:unhideWhenUsed/>
    <w:rsid w:val="0040206D"/>
    <w:pPr>
      <w:tabs>
        <w:tab w:val="center" w:pos="4680"/>
        <w:tab w:val="right" w:pos="9360"/>
      </w:tabs>
    </w:pPr>
  </w:style>
  <w:style w:type="character" w:customStyle="1" w:styleId="HeaderChar">
    <w:name w:val="Header Char"/>
    <w:basedOn w:val="DefaultParagraphFont"/>
    <w:link w:val="Header"/>
    <w:rsid w:val="0040206D"/>
    <w:rPr>
      <w:sz w:val="24"/>
      <w:szCs w:val="24"/>
    </w:rPr>
  </w:style>
  <w:style w:type="paragraph" w:styleId="Footer">
    <w:name w:val="footer"/>
    <w:basedOn w:val="Normal"/>
    <w:link w:val="FooterChar"/>
    <w:uiPriority w:val="99"/>
    <w:unhideWhenUsed/>
    <w:rsid w:val="0040206D"/>
    <w:pPr>
      <w:tabs>
        <w:tab w:val="center" w:pos="4680"/>
        <w:tab w:val="right" w:pos="9360"/>
      </w:tabs>
    </w:pPr>
  </w:style>
  <w:style w:type="character" w:customStyle="1" w:styleId="FooterChar">
    <w:name w:val="Footer Char"/>
    <w:basedOn w:val="DefaultParagraphFont"/>
    <w:link w:val="Footer"/>
    <w:uiPriority w:val="99"/>
    <w:rsid w:val="0040206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962</Words>
  <Characters>5487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Richter</dc:creator>
  <cp:keywords/>
  <dc:description/>
  <cp:lastModifiedBy>Heidi Orsini</cp:lastModifiedBy>
  <cp:revision>3</cp:revision>
  <cp:lastPrinted>2018-12-19T23:22:00Z</cp:lastPrinted>
  <dcterms:created xsi:type="dcterms:W3CDTF">2025-02-19T16:57:00Z</dcterms:created>
  <dcterms:modified xsi:type="dcterms:W3CDTF">2025-02-19T16:57:00Z</dcterms:modified>
</cp:coreProperties>
</file>